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7D" w:rsidRPr="00455B7B" w:rsidRDefault="00BB667D" w:rsidP="00BB667D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B7B">
        <w:rPr>
          <w:rFonts w:ascii="Times New Roman" w:hAnsi="Times New Roman"/>
          <w:b/>
          <w:color w:val="000000" w:themeColor="text1"/>
          <w:sz w:val="28"/>
          <w:szCs w:val="28"/>
        </w:rPr>
        <w:t>МУНИЦИПАЛ</w:t>
      </w:r>
      <w:r w:rsidR="008A7954" w:rsidRPr="00455B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ЬНОЕ    БЮДЖЕТНОЕ  </w:t>
      </w:r>
      <w:r w:rsidRPr="00455B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ОБРАЗОВАТЕЛЬНОЕ    УЧРЕЖДЕНИЕ  </w:t>
      </w:r>
      <w:r w:rsidR="008A7954" w:rsidRPr="00455B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СРЕДНЯЯ ОБЩЕОБРАЗОВАТЕЛЬНАЯ ШКОЛА №12</w:t>
      </w:r>
    </w:p>
    <w:p w:rsidR="00BB667D" w:rsidRPr="00455B7B" w:rsidRDefault="00BB667D" w:rsidP="00BB667D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667D" w:rsidRPr="00455B7B" w:rsidRDefault="00BB667D" w:rsidP="00BB667D">
      <w:pPr>
        <w:tabs>
          <w:tab w:val="left" w:pos="2820"/>
        </w:tabs>
        <w:spacing w:after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55B7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</w:pPr>
      <w:r w:rsidRPr="00455B7B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>Консультация    для    воспитателей     на   тему:</w:t>
      </w:r>
    </w:p>
    <w:p w:rsidR="00BB667D" w:rsidRPr="00455B7B" w:rsidRDefault="00BB667D" w:rsidP="00BB667D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</w:pPr>
      <w:r w:rsidRPr="00455B7B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  <w:t>«Развитие речи дошкольников с помощью дидактических игр»</w:t>
      </w:r>
    </w:p>
    <w:p w:rsidR="00BB667D" w:rsidRPr="00455B7B" w:rsidRDefault="00BB667D" w:rsidP="00BB66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455B7B">
        <w:rPr>
          <w:rFonts w:ascii="Arial" w:eastAsia="Times New Roman" w:hAnsi="Arial" w:cs="Arial"/>
          <w:b/>
          <w:color w:val="000000" w:themeColor="text1"/>
          <w:sz w:val="32"/>
          <w:szCs w:val="32"/>
        </w:rPr>
        <w:t> </w:t>
      </w: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455B7B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55B7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Подготовила:</w:t>
      </w:r>
    </w:p>
    <w:p w:rsidR="00BB667D" w:rsidRPr="00455B7B" w:rsidRDefault="00BB667D" w:rsidP="00455B7B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55B7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                                                                       </w:t>
      </w:r>
      <w:r w:rsidR="008A7954" w:rsidRPr="00455B7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 Воспитатель Палян А</w:t>
      </w:r>
      <w:r w:rsidRPr="00455B7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.</w:t>
      </w:r>
      <w:r w:rsidR="008A7954" w:rsidRPr="00455B7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В.</w:t>
      </w: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BB667D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667D" w:rsidRPr="00455B7B" w:rsidRDefault="008A7954" w:rsidP="002763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55B7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Мытищи   2021</w:t>
      </w:r>
    </w:p>
    <w:p w:rsidR="00455B7B" w:rsidRDefault="00455B7B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3A8" w:rsidRPr="002763A8" w:rsidRDefault="00455B7B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763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763A8" w:rsidRPr="002763A8">
        <w:rPr>
          <w:rFonts w:ascii="Times New Roman" w:eastAsia="Times New Roman" w:hAnsi="Times New Roman" w:cs="Times New Roman"/>
          <w:sz w:val="28"/>
          <w:szCs w:val="28"/>
        </w:rPr>
        <w:t>«Говорить умеют все, но говорить правильно, лишь единицы из нас». Эти слова, прочитанные мной однажды, натолкнули меня на мысль о том, что так важно научить ребенка не просто говорить, а правильно выражать свои мысли.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Культура речи – очень важная часть личностной характеристики. Но, к сожалению, в наше время уровень владения русским языком среди молодежи снижается,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763A8">
        <w:rPr>
          <w:rFonts w:ascii="Times New Roman" w:eastAsia="Times New Roman" w:hAnsi="Times New Roman" w:cs="Times New Roman"/>
          <w:sz w:val="28"/>
          <w:szCs w:val="28"/>
        </w:rPr>
        <w:t>же снижается и интерес к литературе. Вследствие этого и дети, которые только учатся говорить, слышат неправильную речь. И неумение говорить правильно превращается в замкнутый круг. Поэтому определение направлений развития правильной речи у детей относится к числу важнейших педагогических задач.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2763A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763A8">
        <w:rPr>
          <w:rFonts w:ascii="Times New Roman" w:eastAsia="Times New Roman" w:hAnsi="Times New Roman" w:cs="Times New Roman"/>
          <w:sz w:val="28"/>
          <w:szCs w:val="28"/>
        </w:rPr>
        <w:t xml:space="preserve"> «Речевое развитие» включает в себя: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владение речью, как средством общения и культуры;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обогащение активного словаря;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развитие речевого творчества;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763A8" w:rsidRPr="002763A8" w:rsidRDefault="002763A8" w:rsidP="002763A8">
      <w:pPr>
        <w:pStyle w:val="a4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формирование звуковой культуры речи, как предпосылки обучение грамоте.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Речь у ребенка развивается постепенно, вместе с его ростом и развитием. Годовалый малыш начинает активно передвигаться в пространстве и накапливать опыт. Этот опыт отражается в начале речевого развития. Но ребенок растет и этого опыта становится недостаточно. Ребенок попадает в детский сад, и воспитателю необходимо продолжить формирование и развитие речи в комплексе с общим развитием ребенка.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И тут на помощь приходят дидактические игры, которые являются не только игрой для деток, но и прекрасным средством их обучения и развития. К.Д.Ушинский отмечал, что дети легче усваивают новый материал в процессе игры.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Дидактические игры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 (В.Н.Кругликов, 1988.)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Дидактические игры способствуют:</w:t>
      </w:r>
    </w:p>
    <w:p w:rsidR="002763A8" w:rsidRPr="002763A8" w:rsidRDefault="002763A8" w:rsidP="002763A8">
      <w:pPr>
        <w:pStyle w:val="a4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развитию познавательных и умственных способностей;</w:t>
      </w:r>
    </w:p>
    <w:p w:rsidR="002763A8" w:rsidRPr="002763A8" w:rsidRDefault="002763A8" w:rsidP="002763A8">
      <w:pPr>
        <w:pStyle w:val="a4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развитию речи детей;</w:t>
      </w:r>
    </w:p>
    <w:p w:rsidR="002763A8" w:rsidRPr="002763A8" w:rsidRDefault="002763A8" w:rsidP="002763A8">
      <w:pPr>
        <w:pStyle w:val="a4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социально-нравственному развитию ребенка.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 Все дидактические игры можно разделить </w:t>
      </w:r>
      <w:proofErr w:type="gramStart"/>
      <w:r w:rsidRPr="002763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763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63A8" w:rsidRPr="002763A8" w:rsidRDefault="002763A8" w:rsidP="002763A8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игры с предметами (игрушками);</w:t>
      </w:r>
    </w:p>
    <w:p w:rsidR="002763A8" w:rsidRPr="002763A8" w:rsidRDefault="002763A8" w:rsidP="002763A8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настольно-печатные игры;</w:t>
      </w:r>
    </w:p>
    <w:p w:rsidR="002763A8" w:rsidRPr="002763A8" w:rsidRDefault="002763A8" w:rsidP="002763A8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словесные игры.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Игры с предметами основаны на непосредственном восприятии детьми свой</w:t>
      </w:r>
      <w:proofErr w:type="gramStart"/>
      <w:r w:rsidRPr="002763A8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2763A8">
        <w:rPr>
          <w:rFonts w:ascii="Times New Roman" w:eastAsia="Times New Roman" w:hAnsi="Times New Roman" w:cs="Times New Roman"/>
          <w:sz w:val="28"/>
          <w:szCs w:val="28"/>
        </w:rPr>
        <w:t>едмета. В этих играх дети учатся устанавливать сходства и различия предметов, знакомятся с их свойствами. Примером таких игр можно назвать «Что это такое?», «Опиши предмет», «Чудесный мешочек», «Подбери нужный предмет».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Настольно-печатные игры знакомят детей с окружающим миром. Дети развивают свои математические способности, внимание, логику, речевые навыки. Это такие игры как «Парные картинки», «Часть и целое», «Лото», «Игры-путешествия».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Словесные игры построены на непосредственном использовании речи. Это наиболее эффективный метод развития мышления и речи у детей. Словесные игры могут возникать в любом месте и в любое время, что очень удобно, для использования их, к примеру, на прогулке.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Но для успешного развития речи ребенка не достаточно просто играть. Очень важна компетентность педагога в данном вопросе. Чтобы создать условия для успешного развития речи ребенка педагогу необходимо:</w:t>
      </w:r>
    </w:p>
    <w:p w:rsidR="002763A8" w:rsidRPr="002763A8" w:rsidRDefault="002763A8" w:rsidP="002763A8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самому уметь правильно говорить;</w:t>
      </w:r>
    </w:p>
    <w:p w:rsidR="002763A8" w:rsidRPr="002763A8" w:rsidRDefault="002763A8" w:rsidP="002763A8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изучать методическую литературу по данной теме;</w:t>
      </w:r>
    </w:p>
    <w:p w:rsidR="002763A8" w:rsidRPr="002763A8" w:rsidRDefault="002763A8" w:rsidP="002763A8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>опираться на опыт прошлых лет и применять современные технологии.</w:t>
      </w:r>
    </w:p>
    <w:p w:rsidR="002763A8" w:rsidRPr="002763A8" w:rsidRDefault="002763A8" w:rsidP="002763A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3A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педагог, как и ребенок должен постоянно развиваться и самообразовываться. Ведь образованный педагог – это образованные дети, </w:t>
      </w:r>
      <w:proofErr w:type="gramStart"/>
      <w:r w:rsidRPr="002763A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763A8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образованное общество в будущем.</w:t>
      </w:r>
    </w:p>
    <w:p w:rsidR="002763A8" w:rsidRPr="002763A8" w:rsidRDefault="002763A8" w:rsidP="0027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102" w:rsidRPr="002763A8" w:rsidRDefault="00151102">
      <w:pPr>
        <w:rPr>
          <w:rFonts w:ascii="Times New Roman" w:hAnsi="Times New Roman" w:cs="Times New Roman"/>
          <w:sz w:val="28"/>
          <w:szCs w:val="28"/>
        </w:rPr>
      </w:pPr>
    </w:p>
    <w:sectPr w:rsidR="00151102" w:rsidRPr="002763A8" w:rsidSect="00071035">
      <w:pgSz w:w="11906" w:h="16838"/>
      <w:pgMar w:top="1134" w:right="850" w:bottom="1134" w:left="1701" w:header="708" w:footer="708" w:gutter="0"/>
      <w:pgBorders w:offsetFrom="page">
        <w:top w:val="single" w:sz="12" w:space="24" w:color="365F91" w:themeColor="accent1" w:themeShade="BF" w:shadow="1"/>
        <w:left w:val="single" w:sz="12" w:space="24" w:color="365F91" w:themeColor="accent1" w:themeShade="BF" w:shadow="1"/>
        <w:bottom w:val="single" w:sz="12" w:space="24" w:color="365F91" w:themeColor="accent1" w:themeShade="BF" w:shadow="1"/>
        <w:right w:val="single" w:sz="12" w:space="24" w:color="365F91" w:themeColor="accent1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1A8"/>
    <w:multiLevelType w:val="hybridMultilevel"/>
    <w:tmpl w:val="6FAC7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0F27CB"/>
    <w:multiLevelType w:val="hybridMultilevel"/>
    <w:tmpl w:val="59C8C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10622"/>
    <w:multiLevelType w:val="hybridMultilevel"/>
    <w:tmpl w:val="90BC1A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F237344"/>
    <w:multiLevelType w:val="hybridMultilevel"/>
    <w:tmpl w:val="5F9C3C1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8"/>
    <w:rsid w:val="00071035"/>
    <w:rsid w:val="00151102"/>
    <w:rsid w:val="00271854"/>
    <w:rsid w:val="002763A8"/>
    <w:rsid w:val="00455B7B"/>
    <w:rsid w:val="008A7954"/>
    <w:rsid w:val="00BB667D"/>
    <w:rsid w:val="00C4779A"/>
    <w:rsid w:val="00CE0858"/>
    <w:rsid w:val="00E9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3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button">
    <w:name w:val="like-button"/>
    <w:basedOn w:val="a0"/>
    <w:rsid w:val="002763A8"/>
  </w:style>
  <w:style w:type="character" w:customStyle="1" w:styleId="postlike-info">
    <w:name w:val="postlike-info"/>
    <w:basedOn w:val="a0"/>
    <w:rsid w:val="002763A8"/>
  </w:style>
  <w:style w:type="character" w:customStyle="1" w:styleId="dislike-button">
    <w:name w:val="dislike-button"/>
    <w:basedOn w:val="a0"/>
    <w:rsid w:val="002763A8"/>
  </w:style>
  <w:style w:type="paragraph" w:styleId="a4">
    <w:name w:val="List Paragraph"/>
    <w:basedOn w:val="a"/>
    <w:uiPriority w:val="34"/>
    <w:qFormat/>
    <w:rsid w:val="00276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3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button">
    <w:name w:val="like-button"/>
    <w:basedOn w:val="a0"/>
    <w:rsid w:val="002763A8"/>
  </w:style>
  <w:style w:type="character" w:customStyle="1" w:styleId="postlike-info">
    <w:name w:val="postlike-info"/>
    <w:basedOn w:val="a0"/>
    <w:rsid w:val="002763A8"/>
  </w:style>
  <w:style w:type="character" w:customStyle="1" w:styleId="dislike-button">
    <w:name w:val="dislike-button"/>
    <w:basedOn w:val="a0"/>
    <w:rsid w:val="002763A8"/>
  </w:style>
  <w:style w:type="paragraph" w:styleId="a4">
    <w:name w:val="List Paragraph"/>
    <w:basedOn w:val="a"/>
    <w:uiPriority w:val="34"/>
    <w:qFormat/>
    <w:rsid w:val="0027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Звездочка</cp:lastModifiedBy>
  <cp:revision>2</cp:revision>
  <dcterms:created xsi:type="dcterms:W3CDTF">2022-12-27T12:15:00Z</dcterms:created>
  <dcterms:modified xsi:type="dcterms:W3CDTF">2022-12-27T12:15:00Z</dcterms:modified>
</cp:coreProperties>
</file>